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BD1" w:rsidRDefault="00180BD1"/>
    <w:tbl>
      <w:tblPr>
        <w:tblW w:w="8972" w:type="dxa"/>
        <w:tblInd w:w="-2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72"/>
        <w:gridCol w:w="110"/>
        <w:gridCol w:w="1117"/>
        <w:gridCol w:w="341"/>
        <w:gridCol w:w="1078"/>
        <w:gridCol w:w="1009"/>
        <w:gridCol w:w="996"/>
        <w:gridCol w:w="368"/>
        <w:gridCol w:w="341"/>
        <w:gridCol w:w="1254"/>
        <w:gridCol w:w="1186"/>
      </w:tblGrid>
      <w:tr w:rsidR="00180BD1">
        <w:trPr>
          <w:trHeight w:val="535"/>
        </w:trPr>
        <w:tc>
          <w:tcPr>
            <w:tcW w:w="897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80BD1" w:rsidRDefault="00DB05E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  <w:t>苏州市级财政支出项目绩效自评价报告</w:t>
            </w:r>
          </w:p>
        </w:tc>
      </w:tr>
      <w:tr w:rsidR="00180BD1">
        <w:trPr>
          <w:trHeight w:val="472"/>
        </w:trPr>
        <w:tc>
          <w:tcPr>
            <w:tcW w:w="89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0BD1" w:rsidRDefault="00DB05E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 w:rsidR="00180BD1">
        <w:trPr>
          <w:trHeight w:val="532"/>
        </w:trPr>
        <w:tc>
          <w:tcPr>
            <w:tcW w:w="2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0BD1" w:rsidRDefault="00DB05E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项目名称</w:t>
            </w:r>
          </w:p>
        </w:tc>
        <w:tc>
          <w:tcPr>
            <w:tcW w:w="37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0BD1" w:rsidRDefault="00DB05E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体检费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0BD1" w:rsidRDefault="00DB05E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项目年份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0BD1" w:rsidRDefault="00DB05E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</w:t>
            </w:r>
            <w:r>
              <w:rPr>
                <w:rFonts w:ascii="Times New Roman" w:hAnsi="Times New Roman"/>
                <w:sz w:val="22"/>
              </w:rPr>
              <w:t>4</w:t>
            </w:r>
          </w:p>
        </w:tc>
      </w:tr>
      <w:tr w:rsidR="00180BD1">
        <w:trPr>
          <w:trHeight w:val="553"/>
        </w:trPr>
        <w:tc>
          <w:tcPr>
            <w:tcW w:w="2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0BD1" w:rsidRDefault="00DB05E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项目主管部门</w:t>
            </w:r>
            <w:r>
              <w:rPr>
                <w:rFonts w:ascii="Times New Roman" w:hAnsi="Times New Roman"/>
                <w:color w:val="000000"/>
                <w:sz w:val="22"/>
              </w:rPr>
              <w:t>(</w:t>
            </w:r>
            <w:r>
              <w:rPr>
                <w:rFonts w:ascii="Times New Roman" w:hAnsi="Times New Roman"/>
                <w:color w:val="000000"/>
                <w:sz w:val="22"/>
              </w:rPr>
              <w:t>单位</w:t>
            </w:r>
            <w:r>
              <w:rPr>
                <w:rFonts w:ascii="Times New Roman" w:hAnsi="Times New Roman"/>
                <w:color w:val="000000"/>
                <w:sz w:val="22"/>
              </w:rPr>
              <w:t>)</w:t>
            </w:r>
          </w:p>
        </w:tc>
        <w:tc>
          <w:tcPr>
            <w:tcW w:w="657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0BD1" w:rsidRDefault="00DB05E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中国共产党苏州市委员会市级机关工作委员会</w:t>
            </w:r>
          </w:p>
        </w:tc>
      </w:tr>
      <w:tr w:rsidR="00180BD1">
        <w:trPr>
          <w:trHeight w:val="535"/>
        </w:trPr>
        <w:tc>
          <w:tcPr>
            <w:tcW w:w="11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0BD1" w:rsidRDefault="00DB05E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市级预算</w:t>
            </w:r>
          </w:p>
          <w:p w:rsidR="00180BD1" w:rsidRDefault="00DB05E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执行情况</w:t>
            </w:r>
          </w:p>
          <w:p w:rsidR="00180BD1" w:rsidRDefault="00DB05E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（万元）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0BD1" w:rsidRDefault="00DB05E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年初预算数</w:t>
            </w:r>
          </w:p>
        </w:tc>
        <w:tc>
          <w:tcPr>
            <w:tcW w:w="24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0BD1" w:rsidRDefault="00DB05E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当年使用上年结余、</w:t>
            </w:r>
          </w:p>
          <w:p w:rsidR="00180BD1" w:rsidRDefault="00DB05E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结转及当年预算</w:t>
            </w:r>
            <w:r>
              <w:rPr>
                <w:rFonts w:ascii="Times New Roman" w:hAnsi="Times New Roman"/>
                <w:color w:val="000000"/>
                <w:sz w:val="22"/>
              </w:rPr>
              <w:t>追加</w:t>
            </w:r>
          </w:p>
          <w:p w:rsidR="00180BD1" w:rsidRDefault="00DB05E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追减数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0BD1" w:rsidRDefault="00DB05E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财政拨款数</w:t>
            </w: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BD1" w:rsidRDefault="00DB05E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指标结余数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0BD1" w:rsidRDefault="00DB05E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指标结余</w:t>
            </w:r>
          </w:p>
          <w:p w:rsidR="00180BD1" w:rsidRDefault="00DB05E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收回数</w:t>
            </w:r>
          </w:p>
        </w:tc>
      </w:tr>
      <w:tr w:rsidR="00180BD1">
        <w:trPr>
          <w:trHeight w:val="537"/>
        </w:trPr>
        <w:tc>
          <w:tcPr>
            <w:tcW w:w="11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BD1" w:rsidRDefault="00180BD1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0BD1" w:rsidRDefault="00DB05E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8.06</w:t>
            </w:r>
          </w:p>
        </w:tc>
        <w:tc>
          <w:tcPr>
            <w:tcW w:w="24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0BD1" w:rsidRDefault="00DB05E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0BD1" w:rsidRDefault="00DB05E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8.06</w:t>
            </w: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BD1" w:rsidRDefault="00DB05E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0BD1" w:rsidRDefault="00DB05E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</w:tr>
      <w:tr w:rsidR="00180BD1">
        <w:trPr>
          <w:trHeight w:val="346"/>
        </w:trPr>
        <w:tc>
          <w:tcPr>
            <w:tcW w:w="11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0BD1" w:rsidRDefault="00DB05E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市级财政资金使用情况（万元）</w:t>
            </w:r>
          </w:p>
        </w:tc>
        <w:tc>
          <w:tcPr>
            <w:tcW w:w="122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0BD1" w:rsidRDefault="00DB05E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财政拨款数</w:t>
            </w:r>
          </w:p>
        </w:tc>
        <w:tc>
          <w:tcPr>
            <w:tcW w:w="1419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0BD1" w:rsidRDefault="00DB05E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实际支付数</w:t>
            </w:r>
          </w:p>
        </w:tc>
        <w:tc>
          <w:tcPr>
            <w:tcW w:w="23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0BD1" w:rsidRDefault="00DB05E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资金结余、结转数</w:t>
            </w:r>
          </w:p>
        </w:tc>
        <w:tc>
          <w:tcPr>
            <w:tcW w:w="27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0BD1" w:rsidRDefault="00DB05E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其中：</w:t>
            </w:r>
          </w:p>
        </w:tc>
      </w:tr>
      <w:tr w:rsidR="00180BD1">
        <w:trPr>
          <w:trHeight w:val="422"/>
        </w:trPr>
        <w:tc>
          <w:tcPr>
            <w:tcW w:w="11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BD1" w:rsidRDefault="00180BD1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22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BD1" w:rsidRDefault="00180BD1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41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BD1" w:rsidRDefault="00180BD1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3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BD1" w:rsidRDefault="00180BD1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0BD1" w:rsidRDefault="00DB05E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结转数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0BD1" w:rsidRDefault="00DB05E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财政收回数</w:t>
            </w:r>
          </w:p>
        </w:tc>
      </w:tr>
      <w:tr w:rsidR="00180BD1">
        <w:trPr>
          <w:trHeight w:val="630"/>
        </w:trPr>
        <w:tc>
          <w:tcPr>
            <w:tcW w:w="11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BD1" w:rsidRDefault="00180BD1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0BD1" w:rsidRDefault="00DB05E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8.06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0BD1" w:rsidRDefault="00DB05E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8.06</w:t>
            </w:r>
          </w:p>
        </w:tc>
        <w:tc>
          <w:tcPr>
            <w:tcW w:w="23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0BD1" w:rsidRDefault="00DB05E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0BD1" w:rsidRDefault="00DB05E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0BD1" w:rsidRDefault="00DB05E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</w:tr>
      <w:tr w:rsidR="00180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4"/>
        </w:trPr>
        <w:tc>
          <w:tcPr>
            <w:tcW w:w="8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80BD1" w:rsidRDefault="00DB05E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 w:rsidR="00180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5"/>
        </w:trPr>
        <w:tc>
          <w:tcPr>
            <w:tcW w:w="2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80BD1" w:rsidRDefault="00DB05E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子项名称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80BD1" w:rsidRDefault="00DB05E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调整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预算数（万元）</w:t>
            </w:r>
          </w:p>
        </w:tc>
        <w:tc>
          <w:tcPr>
            <w:tcW w:w="2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80BD1" w:rsidRDefault="00DB05E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实际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支出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数（万元）</w:t>
            </w:r>
          </w:p>
        </w:tc>
      </w:tr>
      <w:tr w:rsidR="00180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74"/>
        </w:trPr>
        <w:tc>
          <w:tcPr>
            <w:tcW w:w="2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DB05E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DB05E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8.06</w:t>
            </w:r>
          </w:p>
        </w:tc>
        <w:tc>
          <w:tcPr>
            <w:tcW w:w="2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DB05E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8.06</w:t>
            </w:r>
          </w:p>
        </w:tc>
      </w:tr>
      <w:tr w:rsidR="00180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73"/>
        </w:trPr>
        <w:tc>
          <w:tcPr>
            <w:tcW w:w="2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DB05E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体检费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DB05E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8.06</w:t>
            </w:r>
          </w:p>
        </w:tc>
        <w:tc>
          <w:tcPr>
            <w:tcW w:w="2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DB05E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8.06</w:t>
            </w:r>
          </w:p>
        </w:tc>
      </w:tr>
      <w:tr w:rsidR="00180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84"/>
        </w:trPr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80BD1" w:rsidRDefault="00DB05E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项目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80BD1" w:rsidRDefault="00DB05E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80BD1" w:rsidRDefault="00DB05E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80BD1" w:rsidRDefault="00DB05E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80BD1" w:rsidRDefault="00DB05E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80BD1" w:rsidRDefault="00DB05E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80BD1" w:rsidRDefault="00DB05E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 w:rsidR="00180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DB05E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项目绩效</w:t>
            </w:r>
          </w:p>
          <w:p w:rsidR="00180BD1" w:rsidRDefault="00DB05E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实现情况（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80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14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DB05E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DB05E8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DB05E8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DB05E8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DB05E8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DB05E8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180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32"/>
        </w:trPr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180BD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180BD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DB05E8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DB05E8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DB05E8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DB05E8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DB05E8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180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180BD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180BD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DB05E8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DB05E8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DB05E8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DB05E8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DB05E8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180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180BD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180BD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DB05E8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DB05E8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DB05E8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DB05E8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DB05E8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180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180BD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180BD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DB05E8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DB05E8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DB05E8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DB05E8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DB05E8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80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180BD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180BD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DB05E8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DB05E8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DB05E8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DB05E8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DB05E8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180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180BD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DB05E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DB05E8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DB05E8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DB05E8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DB05E8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DB05E8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180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180BD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180BD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DB05E8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资金使用合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规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性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DB05E8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合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规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DB05E8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DB05E8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DB05E8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180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180BD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180BD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DB05E8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DB05E8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DB05E8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DB05E8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DB05E8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180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180BD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180BD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DB05E8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DB05E8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DB05E8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DB05E8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DB05E8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180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180BD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180BD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DB05E8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DB05E8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DB05E8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DB05E8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DB05E8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80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180BD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DB05E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DB05E8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体检人数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DB05E8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&lt;=43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DB05E8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DB05E8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41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DB05E8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180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180BD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180BD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DB05E8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愿检尽检率</w:t>
            </w:r>
            <w:proofErr w:type="gram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DB05E8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&gt;=95</w:t>
            </w:r>
            <w:bookmarkStart w:id="0" w:name="_GoBack"/>
            <w:bookmarkEnd w:id="0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DB05E8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DB05E8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97.62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DB05E8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180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180BD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180BD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DB05E8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体检完成及时性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DB05E8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及时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DB05E8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DB05E8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DB05E8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180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180BD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DB05E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DB05E8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体检信息反馈及时性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DB05E8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及时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DB05E8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17.5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DB05E8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DB05E8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17.5</w:t>
            </w:r>
          </w:p>
        </w:tc>
      </w:tr>
      <w:tr w:rsidR="00180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180BD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DB05E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满意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度目标</w:t>
            </w:r>
            <w:proofErr w:type="gramEnd"/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DB05E8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体检人员满意度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DB05E8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较高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DB05E8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17.5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DB05E8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DB05E8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17.5</w:t>
            </w:r>
          </w:p>
        </w:tc>
      </w:tr>
      <w:tr w:rsidR="00180BD1" w:rsidTr="00DB05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31"/>
        </w:trPr>
        <w:tc>
          <w:tcPr>
            <w:tcW w:w="7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DB05E8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D1" w:rsidRDefault="00DB05E8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</w:tr>
    </w:tbl>
    <w:p w:rsidR="00180BD1" w:rsidRDefault="00180BD1">
      <w:pPr>
        <w:rPr>
          <w:rFonts w:ascii="Times New Roman" w:hAnsi="Times New Roman"/>
        </w:rPr>
      </w:pPr>
    </w:p>
    <w:tbl>
      <w:tblPr>
        <w:tblW w:w="8652" w:type="dxa"/>
        <w:tblInd w:w="-147" w:type="dxa"/>
        <w:tblCellMar>
          <w:left w:w="0" w:type="dxa"/>
          <w:right w:w="0" w:type="dxa"/>
        </w:tblCellMar>
        <w:tblLook w:val="04A0"/>
      </w:tblPr>
      <w:tblGrid>
        <w:gridCol w:w="1547"/>
        <w:gridCol w:w="7105"/>
      </w:tblGrid>
      <w:tr w:rsidR="00180BD1">
        <w:tc>
          <w:tcPr>
            <w:tcW w:w="8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0BD1" w:rsidRDefault="00DB05E8"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eastAsia="黑体" w:hAnsi="Times New Roman"/>
                <w:kern w:val="0"/>
                <w:szCs w:val="21"/>
              </w:rPr>
              <w:lastRenderedPageBreak/>
              <w:t>填表说明：</w:t>
            </w:r>
            <w:r>
              <w:rPr>
                <w:rFonts w:ascii="Times New Roman" w:eastAsia="楷体_GB2312" w:hAnsi="Times New Roman"/>
                <w:b/>
                <w:kern w:val="0"/>
                <w:szCs w:val="21"/>
              </w:rPr>
              <w:t>1</w:t>
            </w:r>
            <w:r>
              <w:rPr>
                <w:rFonts w:ascii="Times New Roman" w:eastAsia="楷体_GB2312" w:hAnsi="Times New Roman"/>
                <w:b/>
                <w:kern w:val="0"/>
                <w:szCs w:val="21"/>
              </w:rPr>
              <w:t>．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年初预算数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”</w:t>
            </w:r>
            <w:proofErr w:type="gramStart"/>
            <w:r>
              <w:rPr>
                <w:rFonts w:ascii="Times New Roman" w:eastAsia="楷体_GB2312" w:hAnsi="Times New Roman"/>
                <w:kern w:val="0"/>
                <w:szCs w:val="21"/>
              </w:rPr>
              <w:t>填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预算</w:t>
            </w:r>
            <w:proofErr w:type="gramEnd"/>
            <w:r>
              <w:rPr>
                <w:rFonts w:ascii="Times New Roman" w:eastAsia="楷体_GB2312" w:hAnsi="Times New Roman"/>
                <w:kern w:val="0"/>
                <w:szCs w:val="21"/>
              </w:rPr>
              <w:t>批复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数；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当年使用上年结余、结转及当年预算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追加追减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数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”</w:t>
            </w:r>
            <w:proofErr w:type="gramStart"/>
            <w:r>
              <w:rPr>
                <w:rFonts w:ascii="Times New Roman" w:eastAsia="楷体_GB2312" w:hAnsi="Times New Roman"/>
                <w:kern w:val="0"/>
                <w:szCs w:val="21"/>
              </w:rPr>
              <w:t>填当年</w:t>
            </w:r>
            <w:proofErr w:type="gramEnd"/>
            <w:r>
              <w:rPr>
                <w:rFonts w:ascii="Times New Roman" w:eastAsia="楷体_GB2312" w:hAnsi="Times New Roman"/>
                <w:kern w:val="0"/>
                <w:szCs w:val="21"/>
              </w:rPr>
              <w:t>使用上年结余、结转数以及追加或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追</w:t>
            </w:r>
            <w:proofErr w:type="gramStart"/>
            <w:r>
              <w:rPr>
                <w:rFonts w:ascii="Times New Roman" w:eastAsia="楷体_GB2312" w:hAnsi="Times New Roman"/>
                <w:kern w:val="0"/>
                <w:szCs w:val="21"/>
              </w:rPr>
              <w:t>减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预算</w:t>
            </w:r>
            <w:proofErr w:type="gramEnd"/>
            <w:r>
              <w:rPr>
                <w:rFonts w:ascii="Times New Roman" w:eastAsia="楷体_GB2312" w:hAnsi="Times New Roman"/>
                <w:kern w:val="0"/>
                <w:szCs w:val="21"/>
              </w:rPr>
              <w:t>数；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财政拨款数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”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填财政部门实际拨付的款项数；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实际支付数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”</w:t>
            </w:r>
            <w:proofErr w:type="gramStart"/>
            <w:r>
              <w:rPr>
                <w:rFonts w:ascii="Times New Roman" w:eastAsia="楷体_GB2312" w:hAnsi="Times New Roman"/>
                <w:kern w:val="0"/>
                <w:szCs w:val="21"/>
              </w:rPr>
              <w:t>填资金</w:t>
            </w:r>
            <w:proofErr w:type="gramEnd"/>
            <w:r>
              <w:rPr>
                <w:rFonts w:ascii="Times New Roman" w:eastAsia="楷体_GB2312" w:hAnsi="Times New Roman"/>
                <w:kern w:val="0"/>
                <w:szCs w:val="21"/>
              </w:rPr>
              <w:t>实际支付到最终使用者的数额；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结转数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”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填结转以后年度使用的资金数；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财政收回数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”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填财政部门收回的资金数。指标结余数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=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年初预算数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+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当年使用上年结余、结转及当年预算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追加追减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数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-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财政拨款数；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计划结余数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=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财政拨款数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-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实际支付数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=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计划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结转数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+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财政收回数。</w:t>
            </w:r>
            <w:r>
              <w:rPr>
                <w:rFonts w:ascii="Times New Roman" w:eastAsia="楷体_GB2312" w:hAnsi="Times New Roman"/>
                <w:b/>
                <w:kern w:val="0"/>
                <w:szCs w:val="21"/>
              </w:rPr>
              <w:t>2</w:t>
            </w:r>
            <w:r>
              <w:rPr>
                <w:rFonts w:ascii="Times New Roman" w:eastAsia="楷体_GB2312" w:hAnsi="Times New Roman"/>
                <w:b/>
                <w:kern w:val="0"/>
                <w:szCs w:val="21"/>
              </w:rPr>
              <w:t>．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决策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”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、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过程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”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类指标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每个指标的权重值固定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，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产出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”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、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效益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”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、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满意度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”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指标权重值是根据指标数量将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每类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指标总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分值分摊到各项指标，即各项指标分值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=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每类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指标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总分值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/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该类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指标个数。</w:t>
            </w:r>
            <w:r>
              <w:rPr>
                <w:rFonts w:ascii="Times New Roman" w:eastAsia="楷体_GB2312" w:hAnsi="Times New Roman"/>
                <w:b/>
                <w:kern w:val="0"/>
                <w:szCs w:val="21"/>
              </w:rPr>
              <w:t>3</w:t>
            </w:r>
            <w:r>
              <w:rPr>
                <w:rFonts w:ascii="Times New Roman" w:eastAsia="楷体_GB2312" w:hAnsi="Times New Roman"/>
                <w:b/>
                <w:kern w:val="0"/>
                <w:szCs w:val="21"/>
              </w:rPr>
              <w:t>．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各项数据采集的时间节点均为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202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4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年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12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月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31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日。</w:t>
            </w:r>
            <w:r>
              <w:rPr>
                <w:rFonts w:ascii="Times New Roman" w:eastAsia="楷体_GB2312" w:hAnsi="Times New Roman"/>
                <w:b/>
                <w:kern w:val="0"/>
                <w:szCs w:val="21"/>
              </w:rPr>
              <w:t>4</w:t>
            </w:r>
            <w:r>
              <w:rPr>
                <w:rFonts w:ascii="Times New Roman" w:eastAsia="楷体_GB2312" w:hAnsi="Times New Roman"/>
                <w:b/>
                <w:kern w:val="0"/>
                <w:szCs w:val="21"/>
              </w:rPr>
              <w:t>．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定性指标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根据实际完成情况按照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100%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、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80%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、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60%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、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40%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、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20%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、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0</w:t>
            </w:r>
            <w:proofErr w:type="gramStart"/>
            <w:r>
              <w:rPr>
                <w:rFonts w:ascii="Times New Roman" w:eastAsia="楷体_GB2312" w:hAnsi="Times New Roman"/>
                <w:kern w:val="0"/>
                <w:szCs w:val="21"/>
              </w:rPr>
              <w:t>六</w:t>
            </w:r>
            <w:proofErr w:type="gramEnd"/>
            <w:r>
              <w:rPr>
                <w:rFonts w:ascii="Times New Roman" w:eastAsia="楷体_GB2312" w:hAnsi="Times New Roman"/>
                <w:kern w:val="0"/>
                <w:szCs w:val="21"/>
              </w:rPr>
              <w:t>级权重予以评分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。定量指标评分规则：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产出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”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类每项指标的实际完成值对应预期设定的目标值，完成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100%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～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130%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得权重值满分，超过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130%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的每超过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1%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扣权重值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1%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；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决策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”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、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过程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”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、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满意度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”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类指标以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100%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为满分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；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效益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”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类每项指标的实际完成值对应预期设定的目标值，完成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100%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～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200%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得权重值满分，超过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200%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的每超过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1%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扣权重值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1%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；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五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类指标的所有指标实际完成值每低于目标值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1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个百分点相应扣减权重值的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5%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；某项指标无法提供具体数值，且无说明，得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0</w:t>
            </w:r>
            <w:r>
              <w:rPr>
                <w:rFonts w:ascii="Times New Roman" w:eastAsia="楷体_GB2312" w:hAnsi="Times New Roman"/>
                <w:kern w:val="0"/>
                <w:szCs w:val="21"/>
              </w:rPr>
              <w:t>分。</w:t>
            </w:r>
          </w:p>
        </w:tc>
      </w:tr>
      <w:tr w:rsidR="00180BD1">
        <w:trPr>
          <w:trHeight w:val="450"/>
        </w:trPr>
        <w:tc>
          <w:tcPr>
            <w:tcW w:w="8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0BD1" w:rsidRDefault="00DB05E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 w:rsidR="00180BD1" w:rsidTr="00DB05E8">
        <w:trPr>
          <w:trHeight w:val="909"/>
        </w:trPr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0BD1" w:rsidRDefault="00DB05E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项目概况</w:t>
            </w:r>
          </w:p>
        </w:tc>
        <w:tc>
          <w:tcPr>
            <w:tcW w:w="71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0BD1" w:rsidRDefault="00DB05E8">
            <w:pPr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为保障干部职工的基本福利，根据职工实际需求合理安排体检项目，根据单位实有在职、退休人数、公益性岗位人数单列经常性项目安排预算。</w:t>
            </w:r>
          </w:p>
        </w:tc>
      </w:tr>
      <w:tr w:rsidR="00180BD1">
        <w:trPr>
          <w:trHeight w:val="850"/>
        </w:trPr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0BD1" w:rsidRDefault="00DB05E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项目总目标</w:t>
            </w:r>
          </w:p>
        </w:tc>
        <w:tc>
          <w:tcPr>
            <w:tcW w:w="71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0BD1" w:rsidRDefault="00DB05E8">
            <w:pPr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为保障干部职工的基本福利，根据职工实际需求合理安排体检项目。</w:t>
            </w:r>
          </w:p>
        </w:tc>
      </w:tr>
      <w:tr w:rsidR="00180BD1" w:rsidTr="00DB05E8">
        <w:trPr>
          <w:trHeight w:val="949"/>
        </w:trPr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0BD1" w:rsidRDefault="00DB05E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年度绩效目标</w:t>
            </w:r>
          </w:p>
        </w:tc>
        <w:tc>
          <w:tcPr>
            <w:tcW w:w="71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0BD1" w:rsidRDefault="00DB05E8">
            <w:pPr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根据单位实有在职、退休人数、公益性岗位人数单列经常性项目安排体检费预算。</w:t>
            </w:r>
          </w:p>
        </w:tc>
      </w:tr>
      <w:tr w:rsidR="00180BD1" w:rsidTr="00DB05E8">
        <w:trPr>
          <w:trHeight w:val="1116"/>
        </w:trPr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0BD1" w:rsidRDefault="00DB05E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项目实施情况</w:t>
            </w:r>
          </w:p>
        </w:tc>
        <w:tc>
          <w:tcPr>
            <w:tcW w:w="71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0BD1" w:rsidRDefault="00DB05E8">
            <w:pPr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组织干部职工赴苏州市立医院东区、苏大附二院、理想眼科医院、眼视光医院、苏州口腔医院等参加健康体检（</w:t>
            </w:r>
            <w:r>
              <w:rPr>
                <w:rFonts w:ascii="Times New Roman" w:hAnsi="Times New Roman"/>
                <w:color w:val="000000"/>
                <w:sz w:val="22"/>
              </w:rPr>
              <w:t>2024</w:t>
            </w:r>
            <w:r>
              <w:rPr>
                <w:rFonts w:ascii="Times New Roman" w:hAnsi="Times New Roman"/>
                <w:color w:val="000000"/>
                <w:sz w:val="22"/>
              </w:rPr>
              <w:t>年在职人员</w:t>
            </w:r>
            <w:r>
              <w:rPr>
                <w:rFonts w:ascii="Times New Roman" w:hAnsi="Times New Roman"/>
                <w:color w:val="000000"/>
                <w:sz w:val="22"/>
              </w:rPr>
              <w:t>27</w:t>
            </w:r>
            <w:r>
              <w:rPr>
                <w:rFonts w:ascii="Times New Roman" w:hAnsi="Times New Roman"/>
                <w:color w:val="000000"/>
                <w:sz w:val="22"/>
              </w:rPr>
              <w:t>人、退休</w:t>
            </w:r>
            <w:r>
              <w:rPr>
                <w:rFonts w:ascii="Times New Roman" w:hAnsi="Times New Roman"/>
                <w:color w:val="000000"/>
                <w:sz w:val="22"/>
              </w:rPr>
              <w:t>14</w:t>
            </w:r>
            <w:r>
              <w:rPr>
                <w:rFonts w:ascii="Times New Roman" w:hAnsi="Times New Roman"/>
                <w:color w:val="000000"/>
                <w:sz w:val="22"/>
              </w:rPr>
              <w:t>人参加体检）。</w:t>
            </w:r>
          </w:p>
        </w:tc>
      </w:tr>
      <w:tr w:rsidR="00180BD1" w:rsidTr="00DB05E8">
        <w:trPr>
          <w:trHeight w:val="1092"/>
        </w:trPr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0BD1" w:rsidRDefault="00DB05E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项目管理成效</w:t>
            </w:r>
          </w:p>
        </w:tc>
        <w:tc>
          <w:tcPr>
            <w:tcW w:w="71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0BD1" w:rsidRDefault="00DB05E8">
            <w:pPr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为机关工委干部职工进行健康体检，保障工委干部职工的身心健康，为工作顺利开展提供了有力保障。</w:t>
            </w:r>
          </w:p>
        </w:tc>
      </w:tr>
      <w:tr w:rsidR="00180BD1" w:rsidTr="00DB05E8">
        <w:trPr>
          <w:trHeight w:val="963"/>
        </w:trPr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0BD1" w:rsidRDefault="00DB05E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项目管理存在的问题及原因</w:t>
            </w:r>
          </w:p>
        </w:tc>
        <w:tc>
          <w:tcPr>
            <w:tcW w:w="71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0BD1" w:rsidRDefault="00DB05E8">
            <w:pPr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按照年度计划，认真组织本单位人员进行体检，项目预算执行率</w:t>
            </w:r>
            <w:r>
              <w:rPr>
                <w:rFonts w:ascii="Times New Roman" w:hAnsi="Times New Roman"/>
                <w:color w:val="000000"/>
                <w:sz w:val="22"/>
              </w:rPr>
              <w:t>100%</w:t>
            </w:r>
            <w:r>
              <w:rPr>
                <w:rFonts w:ascii="Times New Roman" w:hAnsi="Times New Roman"/>
                <w:color w:val="000000"/>
                <w:sz w:val="22"/>
              </w:rPr>
              <w:t>。</w:t>
            </w:r>
          </w:p>
        </w:tc>
      </w:tr>
      <w:tr w:rsidR="00180BD1" w:rsidTr="00DB05E8">
        <w:trPr>
          <w:trHeight w:val="977"/>
        </w:trPr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0BD1" w:rsidRDefault="00DB05E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进一步加强项目管理的建议</w:t>
            </w:r>
          </w:p>
        </w:tc>
        <w:tc>
          <w:tcPr>
            <w:tcW w:w="71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0BD1" w:rsidRDefault="00DB05E8">
            <w:pPr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根据单位实有人员变化，继续做好体检费预算项目申报。</w:t>
            </w:r>
          </w:p>
        </w:tc>
      </w:tr>
    </w:tbl>
    <w:p w:rsidR="00180BD1" w:rsidRDefault="00180BD1"/>
    <w:sectPr w:rsidR="00180BD1" w:rsidSect="00180B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05E8" w:rsidRDefault="00DB05E8" w:rsidP="00DB05E8">
      <w:r>
        <w:separator/>
      </w:r>
    </w:p>
  </w:endnote>
  <w:endnote w:type="continuationSeparator" w:id="1">
    <w:p w:rsidR="00DB05E8" w:rsidRDefault="00DB05E8" w:rsidP="00DB05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05E8" w:rsidRDefault="00DB05E8" w:rsidP="00DB05E8">
      <w:r>
        <w:separator/>
      </w:r>
    </w:p>
  </w:footnote>
  <w:footnote w:type="continuationSeparator" w:id="1">
    <w:p w:rsidR="00DB05E8" w:rsidRDefault="00DB05E8" w:rsidP="00DB05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7DAE"/>
    <w:rsid w:val="000227CC"/>
    <w:rsid w:val="00027583"/>
    <w:rsid w:val="0005797A"/>
    <w:rsid w:val="000A753F"/>
    <w:rsid w:val="000D6913"/>
    <w:rsid w:val="00135BA0"/>
    <w:rsid w:val="00146D27"/>
    <w:rsid w:val="00154572"/>
    <w:rsid w:val="001650C6"/>
    <w:rsid w:val="00180BD1"/>
    <w:rsid w:val="001865A9"/>
    <w:rsid w:val="001A45C6"/>
    <w:rsid w:val="00210D2C"/>
    <w:rsid w:val="0027417E"/>
    <w:rsid w:val="00277E96"/>
    <w:rsid w:val="00295EA9"/>
    <w:rsid w:val="002F132B"/>
    <w:rsid w:val="00320B72"/>
    <w:rsid w:val="003309F6"/>
    <w:rsid w:val="003311D3"/>
    <w:rsid w:val="00371193"/>
    <w:rsid w:val="003D5254"/>
    <w:rsid w:val="00421DBC"/>
    <w:rsid w:val="00422096"/>
    <w:rsid w:val="00444045"/>
    <w:rsid w:val="00465368"/>
    <w:rsid w:val="00477DDF"/>
    <w:rsid w:val="00507C7E"/>
    <w:rsid w:val="005365FF"/>
    <w:rsid w:val="005530C8"/>
    <w:rsid w:val="005A4855"/>
    <w:rsid w:val="005B3C15"/>
    <w:rsid w:val="00610E39"/>
    <w:rsid w:val="0063349A"/>
    <w:rsid w:val="0063730A"/>
    <w:rsid w:val="00655009"/>
    <w:rsid w:val="00687228"/>
    <w:rsid w:val="006B065A"/>
    <w:rsid w:val="006B6173"/>
    <w:rsid w:val="006E5E74"/>
    <w:rsid w:val="00740A71"/>
    <w:rsid w:val="007471FF"/>
    <w:rsid w:val="007615B8"/>
    <w:rsid w:val="007615EF"/>
    <w:rsid w:val="0077550F"/>
    <w:rsid w:val="007905BA"/>
    <w:rsid w:val="007D410D"/>
    <w:rsid w:val="007E2F8B"/>
    <w:rsid w:val="00857DAE"/>
    <w:rsid w:val="008B69AC"/>
    <w:rsid w:val="0099571D"/>
    <w:rsid w:val="009B2F6A"/>
    <w:rsid w:val="009D2066"/>
    <w:rsid w:val="009D57D9"/>
    <w:rsid w:val="00A566D2"/>
    <w:rsid w:val="00A63BDD"/>
    <w:rsid w:val="00A8579E"/>
    <w:rsid w:val="00A919F2"/>
    <w:rsid w:val="00A970CD"/>
    <w:rsid w:val="00AB1312"/>
    <w:rsid w:val="00AB15D9"/>
    <w:rsid w:val="00AE42C0"/>
    <w:rsid w:val="00B10E19"/>
    <w:rsid w:val="00B15E35"/>
    <w:rsid w:val="00B6380C"/>
    <w:rsid w:val="00B869C7"/>
    <w:rsid w:val="00B948BC"/>
    <w:rsid w:val="00BE0B02"/>
    <w:rsid w:val="00BF549A"/>
    <w:rsid w:val="00C10620"/>
    <w:rsid w:val="00C37A85"/>
    <w:rsid w:val="00C87E85"/>
    <w:rsid w:val="00C9508A"/>
    <w:rsid w:val="00CD2CA9"/>
    <w:rsid w:val="00CE3F84"/>
    <w:rsid w:val="00CE6115"/>
    <w:rsid w:val="00CF3DEA"/>
    <w:rsid w:val="00D159A7"/>
    <w:rsid w:val="00D74E9C"/>
    <w:rsid w:val="00DB05E8"/>
    <w:rsid w:val="00DC3C89"/>
    <w:rsid w:val="00DF4CEA"/>
    <w:rsid w:val="00E2688E"/>
    <w:rsid w:val="00E504B2"/>
    <w:rsid w:val="00E632B8"/>
    <w:rsid w:val="00E86A5D"/>
    <w:rsid w:val="00E9615F"/>
    <w:rsid w:val="00EA1C55"/>
    <w:rsid w:val="00EA7D5C"/>
    <w:rsid w:val="00EC507F"/>
    <w:rsid w:val="00F051B3"/>
    <w:rsid w:val="00F66D21"/>
    <w:rsid w:val="00F74F9B"/>
    <w:rsid w:val="00FD578E"/>
    <w:rsid w:val="09A212B7"/>
    <w:rsid w:val="3A2225A8"/>
    <w:rsid w:val="3DDB77BB"/>
    <w:rsid w:val="46DF638D"/>
    <w:rsid w:val="5AE70A1F"/>
    <w:rsid w:val="70126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BD1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80BD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80B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80B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80BD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80BD1"/>
    <w:rPr>
      <w:sz w:val="18"/>
      <w:szCs w:val="18"/>
    </w:rPr>
  </w:style>
  <w:style w:type="character" w:customStyle="1" w:styleId="4Char">
    <w:name w:val="闻政标题4 Char"/>
    <w:link w:val="4"/>
    <w:qFormat/>
    <w:locked/>
    <w:rsid w:val="00180BD1"/>
    <w:rPr>
      <w:rFonts w:ascii="仿宋_GB2312" w:eastAsia="仿宋_GB2312"/>
      <w:b/>
      <w:bCs/>
      <w:sz w:val="28"/>
      <w:szCs w:val="32"/>
    </w:rPr>
  </w:style>
  <w:style w:type="paragraph" w:customStyle="1" w:styleId="4">
    <w:name w:val="闻政标题4"/>
    <w:basedOn w:val="2"/>
    <w:link w:val="4Char"/>
    <w:qFormat/>
    <w:rsid w:val="00180BD1"/>
    <w:pPr>
      <w:spacing w:before="120" w:after="60" w:line="500" w:lineRule="exact"/>
      <w:ind w:firstLineChars="200" w:firstLine="200"/>
      <w:jc w:val="left"/>
    </w:pPr>
    <w:rPr>
      <w:rFonts w:ascii="仿宋_GB2312" w:eastAsia="仿宋_GB2312" w:hAnsiTheme="minorHAnsi" w:cstheme="minorBidi"/>
      <w:sz w:val="28"/>
    </w:rPr>
  </w:style>
  <w:style w:type="character" w:customStyle="1" w:styleId="2Char">
    <w:name w:val="标题 2 Char"/>
    <w:basedOn w:val="a0"/>
    <w:link w:val="2"/>
    <w:uiPriority w:val="9"/>
    <w:semiHidden/>
    <w:rsid w:val="00180BD1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269</Words>
  <Characters>1537</Characters>
  <Application>Microsoft Office Word</Application>
  <DocSecurity>0</DocSecurity>
  <Lines>12</Lines>
  <Paragraphs>3</Paragraphs>
  <ScaleCrop>false</ScaleCrop>
  <Company>P R C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成 王</dc:creator>
  <cp:lastModifiedBy>Windows User</cp:lastModifiedBy>
  <cp:revision>54</cp:revision>
  <dcterms:created xsi:type="dcterms:W3CDTF">2022-01-12T10:53:00Z</dcterms:created>
  <dcterms:modified xsi:type="dcterms:W3CDTF">2025-10-09T05:15:00Z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eyJoZGlkIjoiOTY2MDQ4ZmQ3ZjNmNmYyNjY2NjI3MTg1NDlmYmFhZjYiLCJ1c2VySWQiOiI2MjczMzY3NDIifQ==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9F669C4FED13413589140FF1E65A5D7A_12</vt:lpwstr>
  </property>
</Properties>
</file>